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B2AC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ШДР-60.50.202</w:t>
            </w:r>
          </w:p>
          <w:p w:rsidR="00FF02F5" w:rsidRPr="008C3CE7" w:rsidRDefault="00992B5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992B56">
              <w:rPr>
                <w:rFonts w:ascii="Tahoma" w:hAnsi="Tahoma" w:cs="Tahoma"/>
                <w:b/>
                <w:sz w:val="28"/>
                <w:szCs w:val="28"/>
              </w:rPr>
              <w:t>Шкаф для хранения реактивов</w:t>
            </w:r>
            <w:r w:rsidR="00EB2ACA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B810C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Ни одна лаборатория не обходится без химических реактивов. Для хранения агрессивных веществ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необходимы специальные шкафы</w:t>
            </w: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которые позволяют обеспечить требуемые условия и возможность подключения дополнительной вентиляции.</w:t>
            </w:r>
          </w:p>
          <w:p w:rsidR="00992B56" w:rsidRPr="00992B56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в своей основе имеет </w:t>
            </w:r>
            <w:proofErr w:type="spellStart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ую надежность всей конструкции.</w:t>
            </w:r>
            <w:bookmarkStart w:id="0" w:name="_GoBack"/>
            <w:bookmarkEnd w:id="0"/>
          </w:p>
          <w:p w:rsidR="00F30182" w:rsidRDefault="00992B56" w:rsidP="00992B5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92B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Конструкция рассчитана на многолетнюю эксплуатацию, поэтому не содержит алюминиевых и пластиковых деталей.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Pr="00CF5A32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EC7B08" w:rsidRDefault="005A3482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ля подключения к вытяжной вентиляции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верх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ней части шкафа имеется патрубок д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иаметр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ом</w:t>
            </w: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100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A3482" w:rsidRPr="005A3482" w:rsidRDefault="005A3482" w:rsidP="005A3482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Конструкция шкафа обеспечивает формирование вентиляционного потока для удаления паров реактивов из всего внутреннего объема.</w:t>
            </w:r>
          </w:p>
          <w:p w:rsidR="00EB2ACA" w:rsidRDefault="00EB2ACA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Четыре металлические</w:t>
            </w:r>
            <w:r w:rsidRPr="00EB2ACA">
              <w:rPr>
                <w:rFonts w:ascii="Segoe UI" w:eastAsia="Times New Roman" w:hAnsi="Segoe UI" w:cs="Segoe UI"/>
                <w:sz w:val="20"/>
                <w:szCs w:val="20"/>
              </w:rPr>
              <w:t xml:space="preserve"> полки, пять секций.</w:t>
            </w:r>
          </w:p>
          <w:p w:rsidR="005A3482" w:rsidRDefault="005A3482" w:rsidP="00EB2ACA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Дверь выполнена из л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истового металла толщиной 1 мм.</w:t>
            </w:r>
          </w:p>
          <w:p w:rsidR="00F42F48" w:rsidRPr="005A3482" w:rsidRDefault="00F42F48" w:rsidP="005A348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Дверь оснащена замком.</w:t>
            </w:r>
          </w:p>
          <w:p w:rsidR="005A3482" w:rsidRPr="00F42F48" w:rsidRDefault="005A3482" w:rsidP="00F42F4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370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B2ACA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D9370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Pr="007B6EE9" w:rsidRDefault="00533A7E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93705" w:rsidRDefault="00533A7E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D6343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FCE9-D229-43CC-9706-38448270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19</cp:revision>
  <cp:lastPrinted>2021-11-15T04:41:00Z</cp:lastPrinted>
  <dcterms:created xsi:type="dcterms:W3CDTF">2021-11-22T02:39:00Z</dcterms:created>
  <dcterms:modified xsi:type="dcterms:W3CDTF">2022-02-08T01:40:00Z</dcterms:modified>
</cp:coreProperties>
</file>